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2E" w:rsidRPr="0071452E" w:rsidRDefault="0071452E" w:rsidP="0071452E">
      <w:pPr>
        <w:tabs>
          <w:tab w:val="left" w:pos="5670"/>
        </w:tabs>
        <w:spacing w:after="0" w:line="240" w:lineRule="auto"/>
        <w:jc w:val="both"/>
        <w:rPr>
          <w:rFonts w:eastAsia="Calibri"/>
          <w:lang w:eastAsia="en-US"/>
        </w:rPr>
      </w:pPr>
      <w:r>
        <w:rPr>
          <w:noProof/>
        </w:rPr>
        <w:drawing>
          <wp:inline distT="0" distB="0" distL="0" distR="0" wp14:anchorId="303E21E1" wp14:editId="5AA67F84">
            <wp:extent cx="1409700" cy="15637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rs_vertical_quad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3093" cy="1567509"/>
                    </a:xfrm>
                    <a:prstGeom prst="rect">
                      <a:avLst/>
                    </a:prstGeom>
                  </pic:spPr>
                </pic:pic>
              </a:graphicData>
            </a:graphic>
          </wp:inline>
        </w:drawing>
      </w:r>
      <w:r w:rsidRPr="0071452E">
        <w:rPr>
          <w:rFonts w:eastAsia="Calibri"/>
          <w:lang w:eastAsia="en-US"/>
        </w:rPr>
        <w:t xml:space="preserve">  </w:t>
      </w:r>
    </w:p>
    <w:p w:rsidR="0071452E" w:rsidRPr="0071452E" w:rsidRDefault="00814AC1" w:rsidP="0071452E">
      <w:pPr>
        <w:keepNext/>
        <w:spacing w:after="0" w:line="240" w:lineRule="auto"/>
        <w:ind w:left="1134"/>
        <w:jc w:val="center"/>
        <w:outlineLvl w:val="0"/>
        <w:rPr>
          <w:b/>
          <w:i/>
          <w:iCs/>
          <w:sz w:val="40"/>
          <w:szCs w:val="40"/>
        </w:rPr>
      </w:pPr>
      <w:r>
        <w:rPr>
          <w:b/>
          <w:i/>
          <w:iCs/>
          <w:sz w:val="40"/>
          <w:szCs w:val="40"/>
        </w:rPr>
        <w:t>Formation</w:t>
      </w:r>
      <w:r w:rsidR="007F2777">
        <w:rPr>
          <w:b/>
          <w:i/>
          <w:iCs/>
          <w:sz w:val="40"/>
          <w:szCs w:val="40"/>
        </w:rPr>
        <w:t xml:space="preserve"> – Juge Course</w:t>
      </w:r>
    </w:p>
    <w:p w:rsidR="0071452E" w:rsidRPr="0071452E" w:rsidRDefault="0071452E" w:rsidP="0071452E">
      <w:pPr>
        <w:ind w:left="1134"/>
        <w:jc w:val="center"/>
        <w:rPr>
          <w:rFonts w:eastAsia="Calibri"/>
          <w:lang w:eastAsia="en-US"/>
        </w:rPr>
      </w:pPr>
      <w:r w:rsidRPr="0071452E">
        <w:rPr>
          <w:rFonts w:eastAsia="Calibri"/>
          <w:lang w:eastAsia="en-US"/>
        </w:rPr>
        <w:t>__________________</w:t>
      </w:r>
    </w:p>
    <w:p w:rsidR="007F2777" w:rsidRPr="007F2777" w:rsidRDefault="007F2777" w:rsidP="00814AC1">
      <w:pPr>
        <w:spacing w:after="0" w:line="240" w:lineRule="auto"/>
        <w:jc w:val="both"/>
        <w:rPr>
          <w:rFonts w:asciiTheme="minorHAnsi" w:eastAsia="NSimSun" w:hAnsiTheme="minorHAnsi" w:cs="Arial"/>
          <w:kern w:val="2"/>
          <w:lang w:eastAsia="zh-CN" w:bidi="hi-IN"/>
        </w:rPr>
      </w:pPr>
      <w:r w:rsidRPr="007F2777">
        <w:rPr>
          <w:rFonts w:asciiTheme="minorHAnsi" w:eastAsia="NSimSun" w:hAnsiTheme="minorHAnsi" w:cs="Arial"/>
          <w:kern w:val="2"/>
          <w:lang w:eastAsia="zh-CN" w:bidi="hi-IN"/>
        </w:rPr>
        <w:t>La classifica</w:t>
      </w:r>
      <w:r w:rsidRPr="00814AC1">
        <w:rPr>
          <w:rFonts w:asciiTheme="minorHAnsi" w:eastAsia="NSimSun" w:hAnsiTheme="minorHAnsi" w:cs="Arial"/>
          <w:kern w:val="2"/>
          <w:lang w:eastAsia="zh-CN" w:bidi="hi-IN"/>
        </w:rPr>
        <w:t>tion et les missions des juges C</w:t>
      </w:r>
      <w:r w:rsidRPr="007F2777">
        <w:rPr>
          <w:rFonts w:asciiTheme="minorHAnsi" w:eastAsia="NSimSun" w:hAnsiTheme="minorHAnsi" w:cs="Arial"/>
          <w:kern w:val="2"/>
          <w:lang w:eastAsia="zh-CN" w:bidi="hi-IN"/>
        </w:rPr>
        <w:t>ourse sont définies dans le Règlement Sportif  course – au chapitre 5</w:t>
      </w:r>
      <w:r w:rsidR="00760F50">
        <w:rPr>
          <w:rFonts w:asciiTheme="minorHAnsi" w:eastAsia="NSimSun" w:hAnsiTheme="minorHAnsi" w:cs="Arial"/>
          <w:kern w:val="2"/>
          <w:lang w:eastAsia="zh-CN" w:bidi="hi-IN"/>
        </w:rPr>
        <w:t xml:space="preserve"> -</w:t>
      </w:r>
    </w:p>
    <w:p w:rsidR="007F2777" w:rsidRPr="007F2777" w:rsidRDefault="007F2777" w:rsidP="00814AC1">
      <w:pPr>
        <w:spacing w:before="100" w:after="0" w:line="100" w:lineRule="atLeast"/>
        <w:jc w:val="both"/>
        <w:rPr>
          <w:rFonts w:asciiTheme="minorHAnsi" w:eastAsia="NSimSun" w:hAnsiTheme="minorHAnsi" w:cs="Arial"/>
          <w:kern w:val="2"/>
          <w:lang w:eastAsia="zh-CN" w:bidi="hi-IN"/>
        </w:rPr>
      </w:pPr>
      <w:r w:rsidRPr="007F2777">
        <w:rPr>
          <w:rFonts w:asciiTheme="minorHAnsi" w:hAnsiTheme="minorHAnsi" w:cs="Arial"/>
          <w:color w:val="000000"/>
          <w:kern w:val="2"/>
          <w:lang w:eastAsia="zh-CN" w:bidi="hi-IN"/>
        </w:rPr>
        <w:t xml:space="preserve">Les juges sont classés,  au niveau National, en quatre catégories : </w:t>
      </w:r>
    </w:p>
    <w:p w:rsidR="007F2777" w:rsidRPr="00760F50" w:rsidRDefault="007F2777" w:rsidP="00760F50">
      <w:pPr>
        <w:pStyle w:val="Paragraphedeliste"/>
        <w:numPr>
          <w:ilvl w:val="0"/>
          <w:numId w:val="5"/>
        </w:numPr>
        <w:suppressAutoHyphens/>
        <w:spacing w:before="100" w:after="0" w:line="100" w:lineRule="atLeast"/>
        <w:rPr>
          <w:rFonts w:asciiTheme="minorHAnsi" w:eastAsia="NSimSun" w:hAnsiTheme="minorHAnsi" w:cs="Arial"/>
          <w:kern w:val="2"/>
          <w:lang w:eastAsia="zh-CN" w:bidi="hi-IN"/>
        </w:rPr>
      </w:pPr>
      <w:r w:rsidRPr="00760F50">
        <w:rPr>
          <w:rFonts w:asciiTheme="minorHAnsi" w:hAnsiTheme="minorHAnsi" w:cs="Arial"/>
          <w:color w:val="000000"/>
          <w:kern w:val="2"/>
          <w:lang w:eastAsia="zh-CN" w:bidi="hi-IN"/>
        </w:rPr>
        <w:t xml:space="preserve">Juge National (18 à </w:t>
      </w:r>
      <w:r w:rsidRPr="00760F50">
        <w:rPr>
          <w:rFonts w:asciiTheme="minorHAnsi" w:hAnsiTheme="minorHAnsi" w:cs="Arial"/>
          <w:color w:val="000000"/>
          <w:kern w:val="2"/>
          <w:highlight w:val="yellow"/>
          <w:lang w:eastAsia="zh-CN" w:bidi="hi-IN"/>
        </w:rPr>
        <w:t>70 ans</w:t>
      </w:r>
      <w:r w:rsidRPr="00760F50">
        <w:rPr>
          <w:rFonts w:asciiTheme="minorHAnsi" w:hAnsiTheme="minorHAnsi" w:cs="Arial"/>
          <w:color w:val="000000"/>
          <w:kern w:val="2"/>
          <w:lang w:eastAsia="zh-CN" w:bidi="hi-IN"/>
        </w:rPr>
        <w:t>)</w:t>
      </w:r>
    </w:p>
    <w:p w:rsidR="007F2777" w:rsidRPr="00760F50" w:rsidRDefault="007F2777" w:rsidP="00760F50">
      <w:pPr>
        <w:pStyle w:val="Paragraphedeliste"/>
        <w:numPr>
          <w:ilvl w:val="0"/>
          <w:numId w:val="5"/>
        </w:numPr>
        <w:suppressAutoHyphens/>
        <w:spacing w:before="100" w:after="0" w:line="100" w:lineRule="atLeast"/>
        <w:rPr>
          <w:rFonts w:asciiTheme="minorHAnsi" w:eastAsia="NSimSun" w:hAnsiTheme="minorHAnsi" w:cs="Arial"/>
          <w:kern w:val="2"/>
          <w:lang w:eastAsia="zh-CN" w:bidi="hi-IN"/>
        </w:rPr>
      </w:pPr>
      <w:r w:rsidRPr="00760F50">
        <w:rPr>
          <w:rFonts w:asciiTheme="minorHAnsi" w:hAnsiTheme="minorHAnsi" w:cs="Arial"/>
          <w:color w:val="000000"/>
          <w:kern w:val="2"/>
          <w:lang w:eastAsia="zh-CN" w:bidi="hi-IN"/>
        </w:rPr>
        <w:t xml:space="preserve">Juge Régional (16 à </w:t>
      </w:r>
      <w:r w:rsidRPr="00760F50">
        <w:rPr>
          <w:rFonts w:asciiTheme="minorHAnsi" w:hAnsiTheme="minorHAnsi" w:cs="Arial"/>
          <w:color w:val="000000"/>
          <w:kern w:val="2"/>
          <w:highlight w:val="yellow"/>
          <w:lang w:eastAsia="zh-CN" w:bidi="hi-IN"/>
        </w:rPr>
        <w:t>70 ans</w:t>
      </w:r>
      <w:r w:rsidRPr="00760F50">
        <w:rPr>
          <w:rFonts w:asciiTheme="minorHAnsi" w:hAnsiTheme="minorHAnsi" w:cs="Arial"/>
          <w:color w:val="000000"/>
          <w:kern w:val="2"/>
          <w:lang w:eastAsia="zh-CN" w:bidi="hi-IN"/>
        </w:rPr>
        <w:t>)</w:t>
      </w:r>
    </w:p>
    <w:p w:rsidR="007F2777" w:rsidRPr="00760F50" w:rsidRDefault="007F2777" w:rsidP="00760F50">
      <w:pPr>
        <w:pStyle w:val="Paragraphedeliste"/>
        <w:numPr>
          <w:ilvl w:val="0"/>
          <w:numId w:val="5"/>
        </w:numPr>
        <w:suppressAutoHyphens/>
        <w:spacing w:before="100" w:after="0" w:line="100" w:lineRule="atLeast"/>
        <w:rPr>
          <w:rFonts w:asciiTheme="minorHAnsi" w:eastAsia="NSimSun" w:hAnsiTheme="minorHAnsi" w:cs="Arial"/>
          <w:kern w:val="2"/>
          <w:lang w:eastAsia="zh-CN" w:bidi="hi-IN"/>
        </w:rPr>
      </w:pPr>
      <w:r w:rsidRPr="00760F50">
        <w:rPr>
          <w:rFonts w:asciiTheme="minorHAnsi" w:hAnsiTheme="minorHAnsi" w:cs="Arial"/>
          <w:color w:val="000000"/>
          <w:kern w:val="2"/>
          <w:lang w:eastAsia="zh-CN" w:bidi="hi-IN"/>
        </w:rPr>
        <w:t>Juge Départemental (14 à 16 ans)</w:t>
      </w:r>
    </w:p>
    <w:p w:rsidR="007F2777" w:rsidRPr="00760F50" w:rsidRDefault="007F2777" w:rsidP="00760F50">
      <w:pPr>
        <w:pStyle w:val="Paragraphedeliste"/>
        <w:numPr>
          <w:ilvl w:val="0"/>
          <w:numId w:val="5"/>
        </w:numPr>
        <w:suppressAutoHyphens/>
        <w:spacing w:before="100" w:after="0" w:line="100" w:lineRule="atLeast"/>
        <w:rPr>
          <w:rFonts w:asciiTheme="minorHAnsi" w:eastAsia="NSimSun" w:hAnsiTheme="minorHAnsi" w:cs="Arial"/>
          <w:kern w:val="2"/>
          <w:lang w:eastAsia="zh-CN" w:bidi="hi-IN"/>
        </w:rPr>
      </w:pPr>
      <w:r w:rsidRPr="00760F50">
        <w:rPr>
          <w:rFonts w:asciiTheme="minorHAnsi" w:hAnsiTheme="minorHAnsi" w:cs="Arial"/>
          <w:color w:val="000000"/>
          <w:kern w:val="2"/>
          <w:lang w:eastAsia="zh-CN" w:bidi="hi-IN"/>
        </w:rPr>
        <w:t>Juge Stagiaire (à partir de 12 ans)</w:t>
      </w:r>
    </w:p>
    <w:p w:rsidR="007F2777" w:rsidRPr="007F2777" w:rsidRDefault="007F2777" w:rsidP="007F2777">
      <w:pPr>
        <w:suppressAutoHyphens/>
        <w:spacing w:before="100" w:after="0" w:line="100" w:lineRule="atLeast"/>
        <w:rPr>
          <w:rFonts w:asciiTheme="minorHAnsi" w:eastAsia="NSimSun" w:hAnsiTheme="minorHAnsi" w:cs="Arial"/>
          <w:kern w:val="2"/>
          <w:lang w:eastAsia="zh-CN" w:bidi="hi-IN"/>
        </w:rPr>
      </w:pPr>
    </w:p>
    <w:p w:rsidR="00814AC1" w:rsidRPr="00814AC1" w:rsidRDefault="00814AC1" w:rsidP="00814AC1">
      <w:pPr>
        <w:spacing w:after="0" w:line="240" w:lineRule="auto"/>
        <w:jc w:val="both"/>
        <w:rPr>
          <w:rFonts w:asciiTheme="minorHAnsi" w:eastAsia="NSimSun" w:hAnsiTheme="minorHAnsi" w:cs="Arial"/>
          <w:kern w:val="2"/>
          <w:lang w:eastAsia="zh-CN" w:bidi="hi-IN"/>
        </w:rPr>
      </w:pPr>
      <w:r w:rsidRPr="00814AC1">
        <w:rPr>
          <w:rFonts w:asciiTheme="minorHAnsi" w:eastAsia="NSimSun" w:hAnsiTheme="minorHAnsi" w:cs="Arial"/>
          <w:kern w:val="2"/>
          <w:lang w:eastAsia="zh-CN" w:bidi="hi-IN"/>
        </w:rPr>
        <w:t xml:space="preserve">Au niveau national, </w:t>
      </w:r>
      <w:r>
        <w:rPr>
          <w:rFonts w:asciiTheme="minorHAnsi" w:eastAsia="NSimSun" w:hAnsiTheme="minorHAnsi" w:cs="Arial"/>
          <w:kern w:val="2"/>
          <w:lang w:eastAsia="zh-CN" w:bidi="hi-IN"/>
        </w:rPr>
        <w:t>l</w:t>
      </w:r>
      <w:r w:rsidRPr="00814AC1">
        <w:rPr>
          <w:rFonts w:asciiTheme="minorHAnsi" w:eastAsia="NSimSun" w:hAnsiTheme="minorHAnsi" w:cs="Arial"/>
          <w:kern w:val="2"/>
          <w:lang w:eastAsia="zh-CN" w:bidi="hi-IN"/>
        </w:rPr>
        <w:t>e responsable de la Commission course coordonne et désigne les juges sur les différentes compétitions nationales ; Il organise des séminaires de juges pour la mise à niveau des connaissances et l’information des modifications annuelles du règlement.</w:t>
      </w:r>
    </w:p>
    <w:p w:rsidR="00814AC1" w:rsidRPr="00814AC1" w:rsidRDefault="00814AC1" w:rsidP="00814AC1">
      <w:pPr>
        <w:spacing w:after="0" w:line="240" w:lineRule="auto"/>
        <w:jc w:val="both"/>
        <w:rPr>
          <w:rFonts w:asciiTheme="minorHAnsi" w:eastAsia="NSimSun" w:hAnsiTheme="minorHAnsi" w:cs="Arial"/>
          <w:kern w:val="2"/>
          <w:lang w:eastAsia="zh-CN" w:bidi="hi-IN"/>
        </w:rPr>
      </w:pPr>
    </w:p>
    <w:p w:rsidR="00814AC1" w:rsidRPr="00814AC1" w:rsidRDefault="00814AC1" w:rsidP="00814AC1">
      <w:pPr>
        <w:spacing w:after="0" w:line="240" w:lineRule="auto"/>
        <w:jc w:val="both"/>
        <w:rPr>
          <w:rFonts w:asciiTheme="minorHAnsi" w:eastAsia="NSimSun" w:hAnsiTheme="minorHAnsi" w:cs="Arial"/>
          <w:kern w:val="2"/>
          <w:lang w:eastAsia="zh-CN" w:bidi="hi-IN"/>
        </w:rPr>
      </w:pPr>
      <w:r w:rsidRPr="00814AC1">
        <w:rPr>
          <w:rFonts w:asciiTheme="minorHAnsi" w:eastAsia="NSimSun" w:hAnsiTheme="minorHAnsi" w:cs="Arial"/>
          <w:kern w:val="2"/>
          <w:lang w:eastAsia="zh-CN" w:bidi="hi-IN"/>
        </w:rPr>
        <w:t xml:space="preserve">Les juges sont formés au niveau des Ligues par le Responsable régional des juges. La formation pratique se fait lors des différentes compétitions organisées par la région et la formation théorique et règlementaire par le biais de stages locaux. </w:t>
      </w:r>
    </w:p>
    <w:p w:rsidR="00814AC1" w:rsidRPr="00814AC1" w:rsidRDefault="00814AC1" w:rsidP="00814AC1">
      <w:pPr>
        <w:spacing w:after="0" w:line="240" w:lineRule="auto"/>
        <w:jc w:val="both"/>
        <w:rPr>
          <w:rFonts w:asciiTheme="minorHAnsi" w:eastAsia="NSimSun" w:hAnsiTheme="minorHAnsi" w:cs="Arial"/>
          <w:kern w:val="2"/>
          <w:lang w:eastAsia="zh-CN" w:bidi="hi-IN"/>
        </w:rPr>
      </w:pPr>
    </w:p>
    <w:p w:rsidR="00814AC1" w:rsidRPr="00814AC1" w:rsidRDefault="00814AC1" w:rsidP="00814AC1">
      <w:pPr>
        <w:spacing w:after="0" w:line="240" w:lineRule="auto"/>
        <w:jc w:val="both"/>
        <w:rPr>
          <w:rFonts w:asciiTheme="minorHAnsi" w:eastAsia="NSimSun" w:hAnsiTheme="minorHAnsi" w:cs="Arial"/>
          <w:kern w:val="2"/>
          <w:lang w:eastAsia="zh-CN" w:bidi="hi-IN"/>
        </w:rPr>
      </w:pPr>
      <w:r w:rsidRPr="00814AC1">
        <w:rPr>
          <w:rFonts w:asciiTheme="minorHAnsi" w:eastAsia="NSimSun" w:hAnsiTheme="minorHAnsi" w:cs="Arial"/>
          <w:kern w:val="2"/>
          <w:lang w:eastAsia="zh-CN" w:bidi="hi-IN"/>
        </w:rPr>
        <w:t>Il existe différentes fonctions de juges sur une compétition course </w:t>
      </w:r>
      <w:r>
        <w:rPr>
          <w:rFonts w:asciiTheme="minorHAnsi" w:eastAsia="NSimSun" w:hAnsiTheme="minorHAnsi" w:cs="Arial"/>
          <w:kern w:val="2"/>
          <w:lang w:eastAsia="zh-CN" w:bidi="hi-IN"/>
        </w:rPr>
        <w:t xml:space="preserve"> (hors Juge Arbitre) </w:t>
      </w:r>
      <w:r w:rsidRPr="00814AC1">
        <w:rPr>
          <w:rFonts w:asciiTheme="minorHAnsi" w:eastAsia="NSimSun" w:hAnsiTheme="minorHAnsi" w:cs="Arial"/>
          <w:kern w:val="2"/>
          <w:lang w:eastAsia="zh-CN" w:bidi="hi-IN"/>
        </w:rPr>
        <w:t xml:space="preserve">: </w:t>
      </w:r>
    </w:p>
    <w:p w:rsidR="00814AC1" w:rsidRPr="00814AC1" w:rsidRDefault="00814AC1" w:rsidP="00C548EC">
      <w:pPr>
        <w:pStyle w:val="Paragraphedeliste"/>
        <w:numPr>
          <w:ilvl w:val="0"/>
          <w:numId w:val="4"/>
        </w:numPr>
        <w:spacing w:after="0" w:line="240" w:lineRule="auto"/>
        <w:ind w:left="993" w:hanging="284"/>
        <w:jc w:val="both"/>
        <w:rPr>
          <w:rFonts w:asciiTheme="minorHAnsi" w:eastAsia="NSimSun" w:hAnsiTheme="minorHAnsi" w:cs="Arial"/>
          <w:kern w:val="2"/>
          <w:lang w:eastAsia="zh-CN" w:bidi="hi-IN"/>
        </w:rPr>
      </w:pPr>
      <w:r w:rsidRPr="00814AC1">
        <w:rPr>
          <w:rFonts w:asciiTheme="minorHAnsi" w:eastAsia="NSimSun" w:hAnsiTheme="minorHAnsi" w:cs="Arial"/>
          <w:kern w:val="2"/>
          <w:lang w:eastAsia="zh-CN" w:bidi="hi-IN"/>
        </w:rPr>
        <w:t>juge d’appel</w:t>
      </w:r>
    </w:p>
    <w:p w:rsidR="00814AC1" w:rsidRPr="00814AC1" w:rsidRDefault="00814AC1" w:rsidP="00C548EC">
      <w:pPr>
        <w:pStyle w:val="Paragraphedeliste"/>
        <w:numPr>
          <w:ilvl w:val="0"/>
          <w:numId w:val="4"/>
        </w:numPr>
        <w:spacing w:after="0" w:line="240" w:lineRule="auto"/>
        <w:ind w:left="993" w:hanging="284"/>
        <w:jc w:val="both"/>
        <w:rPr>
          <w:rFonts w:asciiTheme="minorHAnsi" w:eastAsia="NSimSun" w:hAnsiTheme="minorHAnsi" w:cs="Arial"/>
          <w:kern w:val="2"/>
          <w:lang w:eastAsia="zh-CN" w:bidi="hi-IN"/>
        </w:rPr>
      </w:pPr>
      <w:r w:rsidRPr="00814AC1">
        <w:rPr>
          <w:rFonts w:asciiTheme="minorHAnsi" w:eastAsia="NSimSun" w:hAnsiTheme="minorHAnsi" w:cs="Arial"/>
          <w:kern w:val="2"/>
          <w:lang w:eastAsia="zh-CN" w:bidi="hi-IN"/>
        </w:rPr>
        <w:t>juge à l’arrivée</w:t>
      </w:r>
    </w:p>
    <w:p w:rsidR="00814AC1" w:rsidRPr="00814AC1" w:rsidRDefault="00814AC1" w:rsidP="00C548EC">
      <w:pPr>
        <w:pStyle w:val="Paragraphedeliste"/>
        <w:numPr>
          <w:ilvl w:val="0"/>
          <w:numId w:val="4"/>
        </w:numPr>
        <w:spacing w:after="0" w:line="240" w:lineRule="auto"/>
        <w:ind w:left="993" w:hanging="284"/>
        <w:jc w:val="both"/>
        <w:rPr>
          <w:rFonts w:asciiTheme="minorHAnsi" w:eastAsia="NSimSun" w:hAnsiTheme="minorHAnsi" w:cs="Arial"/>
          <w:kern w:val="2"/>
          <w:lang w:eastAsia="zh-CN" w:bidi="hi-IN"/>
        </w:rPr>
      </w:pPr>
      <w:r w:rsidRPr="00814AC1">
        <w:rPr>
          <w:rFonts w:asciiTheme="minorHAnsi" w:eastAsia="NSimSun" w:hAnsiTheme="minorHAnsi" w:cs="Arial"/>
          <w:kern w:val="2"/>
          <w:lang w:eastAsia="zh-CN" w:bidi="hi-IN"/>
        </w:rPr>
        <w:t>juge compte tours</w:t>
      </w:r>
    </w:p>
    <w:p w:rsidR="00814AC1" w:rsidRPr="00814AC1" w:rsidRDefault="00814AC1" w:rsidP="00C548EC">
      <w:pPr>
        <w:pStyle w:val="Paragraphedeliste"/>
        <w:numPr>
          <w:ilvl w:val="0"/>
          <w:numId w:val="4"/>
        </w:numPr>
        <w:spacing w:after="0" w:line="240" w:lineRule="auto"/>
        <w:ind w:left="993" w:hanging="284"/>
        <w:jc w:val="both"/>
        <w:rPr>
          <w:rFonts w:asciiTheme="minorHAnsi" w:eastAsia="NSimSun" w:hAnsiTheme="minorHAnsi" w:cs="Arial"/>
          <w:kern w:val="2"/>
          <w:lang w:eastAsia="zh-CN" w:bidi="hi-IN"/>
        </w:rPr>
      </w:pPr>
      <w:r w:rsidRPr="00814AC1">
        <w:rPr>
          <w:rFonts w:asciiTheme="minorHAnsi" w:eastAsia="NSimSun" w:hAnsiTheme="minorHAnsi" w:cs="Arial"/>
          <w:kern w:val="2"/>
          <w:lang w:eastAsia="zh-CN" w:bidi="hi-IN"/>
        </w:rPr>
        <w:t>juge starter</w:t>
      </w:r>
    </w:p>
    <w:p w:rsidR="00814AC1" w:rsidRPr="00814AC1" w:rsidRDefault="00814AC1" w:rsidP="00C548EC">
      <w:pPr>
        <w:pStyle w:val="Paragraphedeliste"/>
        <w:numPr>
          <w:ilvl w:val="0"/>
          <w:numId w:val="4"/>
        </w:numPr>
        <w:spacing w:after="0" w:line="240" w:lineRule="auto"/>
        <w:ind w:left="993" w:hanging="284"/>
        <w:jc w:val="both"/>
        <w:rPr>
          <w:rFonts w:asciiTheme="minorHAnsi" w:eastAsia="NSimSun" w:hAnsiTheme="minorHAnsi" w:cs="Arial"/>
          <w:kern w:val="2"/>
          <w:lang w:eastAsia="zh-CN" w:bidi="hi-IN"/>
        </w:rPr>
      </w:pPr>
      <w:r w:rsidRPr="00814AC1">
        <w:rPr>
          <w:rFonts w:asciiTheme="minorHAnsi" w:eastAsia="NSimSun" w:hAnsiTheme="minorHAnsi" w:cs="Arial"/>
          <w:kern w:val="2"/>
          <w:lang w:eastAsia="zh-CN" w:bidi="hi-IN"/>
        </w:rPr>
        <w:t>juge de parcours</w:t>
      </w:r>
    </w:p>
    <w:p w:rsidR="00814AC1" w:rsidRPr="00814AC1" w:rsidRDefault="00814AC1" w:rsidP="00C548EC">
      <w:pPr>
        <w:pStyle w:val="Paragraphedeliste"/>
        <w:numPr>
          <w:ilvl w:val="0"/>
          <w:numId w:val="4"/>
        </w:numPr>
        <w:spacing w:after="0" w:line="240" w:lineRule="auto"/>
        <w:ind w:left="993" w:hanging="284"/>
        <w:jc w:val="both"/>
        <w:rPr>
          <w:rFonts w:asciiTheme="minorHAnsi" w:eastAsia="NSimSun" w:hAnsiTheme="minorHAnsi" w:cs="Arial"/>
          <w:kern w:val="2"/>
          <w:lang w:eastAsia="zh-CN" w:bidi="hi-IN"/>
        </w:rPr>
      </w:pPr>
      <w:r w:rsidRPr="00814AC1">
        <w:rPr>
          <w:rFonts w:asciiTheme="minorHAnsi" w:eastAsia="NSimSun" w:hAnsiTheme="minorHAnsi" w:cs="Arial"/>
          <w:kern w:val="2"/>
          <w:lang w:eastAsia="zh-CN" w:bidi="hi-IN"/>
        </w:rPr>
        <w:t>juge secrétaire</w:t>
      </w:r>
    </w:p>
    <w:p w:rsidR="00814AC1" w:rsidRPr="00814AC1" w:rsidRDefault="00814AC1" w:rsidP="00814AC1">
      <w:pPr>
        <w:spacing w:after="0" w:line="240" w:lineRule="auto"/>
        <w:jc w:val="both"/>
        <w:rPr>
          <w:rFonts w:asciiTheme="minorHAnsi" w:eastAsia="NSimSun" w:hAnsiTheme="minorHAnsi" w:cs="Arial"/>
          <w:kern w:val="2"/>
          <w:lang w:eastAsia="zh-CN" w:bidi="hi-IN"/>
        </w:rPr>
      </w:pPr>
    </w:p>
    <w:p w:rsidR="00814AC1" w:rsidRPr="00814AC1" w:rsidRDefault="00814AC1" w:rsidP="00814AC1">
      <w:pPr>
        <w:spacing w:after="0" w:line="240" w:lineRule="auto"/>
        <w:jc w:val="both"/>
        <w:rPr>
          <w:rFonts w:asciiTheme="minorHAnsi" w:eastAsia="NSimSun" w:hAnsiTheme="minorHAnsi" w:cs="Arial"/>
          <w:kern w:val="2"/>
          <w:lang w:eastAsia="zh-CN" w:bidi="hi-IN"/>
        </w:rPr>
      </w:pPr>
      <w:r w:rsidRPr="00814AC1">
        <w:rPr>
          <w:rFonts w:asciiTheme="minorHAnsi" w:eastAsia="NSimSun" w:hAnsiTheme="minorHAnsi" w:cs="Arial"/>
          <w:kern w:val="2"/>
          <w:lang w:eastAsia="zh-CN" w:bidi="hi-IN"/>
        </w:rPr>
        <w:t xml:space="preserve">Il n’y a pas de formation spécifique pour un poste, les juges sont formés à tous les postes mais chacun </w:t>
      </w:r>
      <w:r w:rsidR="00760F50">
        <w:rPr>
          <w:rFonts w:asciiTheme="minorHAnsi" w:eastAsia="NSimSun" w:hAnsiTheme="minorHAnsi" w:cs="Arial"/>
          <w:kern w:val="2"/>
          <w:lang w:eastAsia="zh-CN" w:bidi="hi-IN"/>
        </w:rPr>
        <w:t>a</w:t>
      </w:r>
      <w:r w:rsidRPr="00814AC1">
        <w:rPr>
          <w:rFonts w:asciiTheme="minorHAnsi" w:eastAsia="NSimSun" w:hAnsiTheme="minorHAnsi" w:cs="Arial"/>
          <w:kern w:val="2"/>
          <w:lang w:eastAsia="zh-CN" w:bidi="hi-IN"/>
        </w:rPr>
        <w:t xml:space="preserve"> des dispositions plus particulières et pourra ensuite exprimer ses souhaits pour apporter ses meilleures compétences sur une compétition. </w:t>
      </w:r>
    </w:p>
    <w:p w:rsidR="00814AC1" w:rsidRPr="00814AC1" w:rsidRDefault="00814AC1" w:rsidP="00814AC1">
      <w:pPr>
        <w:spacing w:after="0" w:line="240" w:lineRule="auto"/>
        <w:jc w:val="both"/>
        <w:rPr>
          <w:rFonts w:asciiTheme="minorHAnsi" w:eastAsia="NSimSun" w:hAnsiTheme="minorHAnsi" w:cs="Arial"/>
          <w:kern w:val="2"/>
          <w:lang w:eastAsia="zh-CN" w:bidi="hi-IN"/>
        </w:rPr>
      </w:pPr>
    </w:p>
    <w:p w:rsidR="00814AC1" w:rsidRPr="00814AC1" w:rsidRDefault="00814AC1" w:rsidP="00814AC1">
      <w:pPr>
        <w:spacing w:after="0" w:line="240" w:lineRule="auto"/>
        <w:jc w:val="both"/>
        <w:rPr>
          <w:rFonts w:asciiTheme="minorHAnsi" w:eastAsia="NSimSun" w:hAnsiTheme="minorHAnsi" w:cs="Arial"/>
          <w:kern w:val="2"/>
          <w:lang w:eastAsia="zh-CN" w:bidi="hi-IN"/>
        </w:rPr>
      </w:pPr>
      <w:r w:rsidRPr="00814AC1">
        <w:rPr>
          <w:rFonts w:asciiTheme="minorHAnsi" w:eastAsia="NSimSun" w:hAnsiTheme="minorHAnsi" w:cs="Arial"/>
          <w:kern w:val="2"/>
          <w:lang w:eastAsia="zh-CN" w:bidi="hi-IN"/>
        </w:rPr>
        <w:t>En cas d’absence de responsable de juges dans une région, la C</w:t>
      </w:r>
      <w:r w:rsidR="00760F50">
        <w:rPr>
          <w:rFonts w:asciiTheme="minorHAnsi" w:eastAsia="NSimSun" w:hAnsiTheme="minorHAnsi" w:cs="Arial"/>
          <w:kern w:val="2"/>
          <w:lang w:eastAsia="zh-CN" w:bidi="hi-IN"/>
        </w:rPr>
        <w:t>ommission</w:t>
      </w:r>
      <w:r w:rsidRPr="00814AC1">
        <w:rPr>
          <w:rFonts w:asciiTheme="minorHAnsi" w:eastAsia="NSimSun" w:hAnsiTheme="minorHAnsi" w:cs="Arial"/>
          <w:kern w:val="2"/>
          <w:lang w:eastAsia="zh-CN" w:bidi="hi-IN"/>
        </w:rPr>
        <w:t xml:space="preserve"> </w:t>
      </w:r>
      <w:r w:rsidR="00760F50">
        <w:rPr>
          <w:rFonts w:asciiTheme="minorHAnsi" w:eastAsia="NSimSun" w:hAnsiTheme="minorHAnsi" w:cs="Arial"/>
          <w:kern w:val="2"/>
          <w:lang w:eastAsia="zh-CN" w:bidi="hi-IN"/>
        </w:rPr>
        <w:t>N</w:t>
      </w:r>
      <w:r w:rsidRPr="00814AC1">
        <w:rPr>
          <w:rFonts w:asciiTheme="minorHAnsi" w:eastAsia="NSimSun" w:hAnsiTheme="minorHAnsi" w:cs="Arial"/>
          <w:kern w:val="2"/>
          <w:lang w:eastAsia="zh-CN" w:bidi="hi-IN"/>
        </w:rPr>
        <w:t xml:space="preserve">ationale </w:t>
      </w:r>
      <w:r w:rsidR="00760F50">
        <w:rPr>
          <w:rFonts w:asciiTheme="minorHAnsi" w:eastAsia="NSimSun" w:hAnsiTheme="minorHAnsi" w:cs="Arial"/>
          <w:kern w:val="2"/>
          <w:lang w:eastAsia="zh-CN" w:bidi="hi-IN"/>
        </w:rPr>
        <w:t>C</w:t>
      </w:r>
      <w:r w:rsidRPr="00814AC1">
        <w:rPr>
          <w:rFonts w:asciiTheme="minorHAnsi" w:eastAsia="NSimSun" w:hAnsiTheme="minorHAnsi" w:cs="Arial"/>
          <w:kern w:val="2"/>
          <w:lang w:eastAsia="zh-CN" w:bidi="hi-IN"/>
        </w:rPr>
        <w:t xml:space="preserve">ourse peut déléguer un juge expérimenté pour organiser la formation. Elle se fera sous la forme d’une formation théorique avec exercices écrits des différents protocoles et calculs à connaître et sous la forme d’une formation pratique lors d’une compétition. </w:t>
      </w:r>
    </w:p>
    <w:p w:rsidR="00814AC1" w:rsidRPr="00814AC1" w:rsidRDefault="00814AC1" w:rsidP="00814AC1">
      <w:pPr>
        <w:spacing w:after="0" w:line="240" w:lineRule="auto"/>
        <w:jc w:val="both"/>
        <w:rPr>
          <w:rFonts w:asciiTheme="minorHAnsi" w:eastAsia="NSimSun" w:hAnsiTheme="minorHAnsi" w:cs="Arial"/>
          <w:kern w:val="2"/>
          <w:lang w:eastAsia="zh-CN" w:bidi="hi-IN"/>
        </w:rPr>
      </w:pPr>
    </w:p>
    <w:p w:rsidR="00814AC1" w:rsidRPr="00814AC1" w:rsidRDefault="00814AC1" w:rsidP="00814AC1">
      <w:pPr>
        <w:spacing w:after="0" w:line="240" w:lineRule="auto"/>
        <w:jc w:val="both"/>
        <w:rPr>
          <w:rFonts w:asciiTheme="minorHAnsi" w:eastAsia="NSimSun" w:hAnsiTheme="minorHAnsi" w:cs="Arial"/>
          <w:kern w:val="2"/>
          <w:lang w:eastAsia="zh-CN" w:bidi="hi-IN"/>
        </w:rPr>
      </w:pPr>
      <w:bookmarkStart w:id="0" w:name="_GoBack"/>
      <w:r w:rsidRPr="00814AC1">
        <w:rPr>
          <w:rFonts w:asciiTheme="minorHAnsi" w:eastAsia="NSimSun" w:hAnsiTheme="minorHAnsi" w:cs="Arial"/>
          <w:b/>
          <w:kern w:val="2"/>
          <w:lang w:eastAsia="zh-CN" w:bidi="hi-IN"/>
        </w:rPr>
        <w:t>Modèle de présentation d’une formation théorique</w:t>
      </w:r>
      <w:bookmarkEnd w:id="0"/>
      <w:r w:rsidR="009D6F2F">
        <w:rPr>
          <w:rFonts w:asciiTheme="minorHAnsi" w:eastAsia="NSimSun" w:hAnsiTheme="minorHAnsi" w:cs="Arial"/>
          <w:kern w:val="2"/>
          <w:lang w:eastAsia="zh-CN" w:bidi="hi-IN"/>
        </w:rPr>
        <w:t xml:space="preserve"> (</w:t>
      </w:r>
      <w:proofErr w:type="spellStart"/>
      <w:r w:rsidR="009D6F2F">
        <w:rPr>
          <w:rFonts w:asciiTheme="minorHAnsi" w:eastAsia="NSimSun" w:hAnsiTheme="minorHAnsi" w:cs="Arial"/>
          <w:kern w:val="2"/>
          <w:lang w:eastAsia="zh-CN" w:bidi="hi-IN"/>
        </w:rPr>
        <w:t>cf</w:t>
      </w:r>
      <w:proofErr w:type="spellEnd"/>
      <w:r w:rsidR="009D6F2F">
        <w:rPr>
          <w:rFonts w:asciiTheme="minorHAnsi" w:eastAsia="NSimSun" w:hAnsiTheme="minorHAnsi" w:cs="Arial"/>
          <w:kern w:val="2"/>
          <w:lang w:eastAsia="zh-CN" w:bidi="hi-IN"/>
        </w:rPr>
        <w:t xml:space="preserve"> présentation .</w:t>
      </w:r>
      <w:proofErr w:type="spellStart"/>
      <w:r w:rsidR="009D6F2F">
        <w:rPr>
          <w:rFonts w:asciiTheme="minorHAnsi" w:eastAsia="NSimSun" w:hAnsiTheme="minorHAnsi" w:cs="Arial"/>
          <w:kern w:val="2"/>
          <w:lang w:eastAsia="zh-CN" w:bidi="hi-IN"/>
        </w:rPr>
        <w:t>ppt</w:t>
      </w:r>
      <w:proofErr w:type="spellEnd"/>
      <w:r w:rsidR="009D6F2F">
        <w:rPr>
          <w:rFonts w:asciiTheme="minorHAnsi" w:eastAsia="NSimSun" w:hAnsiTheme="minorHAnsi" w:cs="Arial"/>
          <w:kern w:val="2"/>
          <w:lang w:eastAsia="zh-CN" w:bidi="hi-IN"/>
        </w:rPr>
        <w:t>)</w:t>
      </w:r>
    </w:p>
    <w:p w:rsidR="00814AC1" w:rsidRPr="00814AC1" w:rsidRDefault="00814AC1" w:rsidP="00814AC1">
      <w:pPr>
        <w:spacing w:after="0" w:line="240" w:lineRule="auto"/>
        <w:jc w:val="both"/>
        <w:rPr>
          <w:rFonts w:asciiTheme="minorHAnsi" w:eastAsia="NSimSun" w:hAnsiTheme="minorHAnsi" w:cs="Arial"/>
          <w:kern w:val="2"/>
          <w:lang w:eastAsia="zh-CN" w:bidi="hi-IN"/>
        </w:rPr>
      </w:pPr>
    </w:p>
    <w:p w:rsidR="00814AC1" w:rsidRPr="00814AC1" w:rsidRDefault="00814AC1" w:rsidP="00814AC1">
      <w:pPr>
        <w:spacing w:after="0" w:line="240" w:lineRule="auto"/>
        <w:jc w:val="both"/>
        <w:rPr>
          <w:rFonts w:asciiTheme="minorHAnsi" w:eastAsia="NSimSun" w:hAnsiTheme="minorHAnsi" w:cs="Arial"/>
          <w:kern w:val="2"/>
          <w:lang w:eastAsia="zh-CN" w:bidi="hi-IN"/>
        </w:rPr>
      </w:pPr>
      <w:r w:rsidRPr="00814AC1">
        <w:rPr>
          <w:rFonts w:asciiTheme="minorHAnsi" w:eastAsia="NSimSun" w:hAnsiTheme="minorHAnsi" w:cs="Arial"/>
          <w:kern w:val="2"/>
          <w:lang w:eastAsia="zh-CN" w:bidi="hi-IN"/>
        </w:rPr>
        <w:t>Les juges qui débutent en tant que stagiaires peuvent passer leur examen de juge régional au bout de 1 an ou 2 ans de pratique. Cet examen est organisé et validé par le responsable régional des juges. Il peut également être organisé par le juge formateur délégué par la C</w:t>
      </w:r>
      <w:r w:rsidR="00760F50">
        <w:rPr>
          <w:rFonts w:asciiTheme="minorHAnsi" w:eastAsia="NSimSun" w:hAnsiTheme="minorHAnsi" w:cs="Arial"/>
          <w:kern w:val="2"/>
          <w:lang w:eastAsia="zh-CN" w:bidi="hi-IN"/>
        </w:rPr>
        <w:t>ommission C</w:t>
      </w:r>
      <w:r w:rsidRPr="00814AC1">
        <w:rPr>
          <w:rFonts w:asciiTheme="minorHAnsi" w:eastAsia="NSimSun" w:hAnsiTheme="minorHAnsi" w:cs="Arial"/>
          <w:kern w:val="2"/>
          <w:lang w:eastAsia="zh-CN" w:bidi="hi-IN"/>
        </w:rPr>
        <w:t xml:space="preserve">ourse en cas d’absence de responsable régional. </w:t>
      </w:r>
    </w:p>
    <w:p w:rsidR="00814AC1" w:rsidRPr="00814AC1" w:rsidRDefault="00814AC1" w:rsidP="00814AC1">
      <w:pPr>
        <w:spacing w:after="0" w:line="240" w:lineRule="auto"/>
        <w:jc w:val="both"/>
        <w:rPr>
          <w:rFonts w:asciiTheme="minorHAnsi" w:eastAsia="NSimSun" w:hAnsiTheme="minorHAnsi" w:cs="Arial"/>
          <w:kern w:val="2"/>
          <w:lang w:eastAsia="zh-CN" w:bidi="hi-IN"/>
        </w:rPr>
      </w:pPr>
    </w:p>
    <w:p w:rsidR="00271E68" w:rsidRPr="00760F50" w:rsidRDefault="00814AC1" w:rsidP="00760F50">
      <w:pPr>
        <w:spacing w:after="0" w:line="240" w:lineRule="auto"/>
        <w:jc w:val="both"/>
        <w:rPr>
          <w:rFonts w:asciiTheme="minorHAnsi" w:eastAsia="NSimSun" w:hAnsiTheme="minorHAnsi" w:cs="Arial"/>
          <w:kern w:val="2"/>
          <w:lang w:eastAsia="zh-CN" w:bidi="hi-IN"/>
        </w:rPr>
      </w:pPr>
      <w:r w:rsidRPr="00814AC1">
        <w:rPr>
          <w:rFonts w:asciiTheme="minorHAnsi" w:eastAsia="NSimSun" w:hAnsiTheme="minorHAnsi" w:cs="Arial"/>
          <w:kern w:val="2"/>
          <w:lang w:eastAsia="zh-CN" w:bidi="hi-IN"/>
        </w:rPr>
        <w:t>Après 2 ans de pratique de juge régional, le juge peut souhaiter devenir juge national avec l’aval du responsable régional. L’examen de juge national sera alors de la responsabilité du Responsable de la C</w:t>
      </w:r>
      <w:r w:rsidR="00760F50">
        <w:rPr>
          <w:rFonts w:asciiTheme="minorHAnsi" w:eastAsia="NSimSun" w:hAnsiTheme="minorHAnsi" w:cs="Arial"/>
          <w:kern w:val="2"/>
          <w:lang w:eastAsia="zh-CN" w:bidi="hi-IN"/>
        </w:rPr>
        <w:t xml:space="preserve">ommission Nationale </w:t>
      </w:r>
      <w:r w:rsidRPr="00814AC1">
        <w:rPr>
          <w:rFonts w:asciiTheme="minorHAnsi" w:eastAsia="NSimSun" w:hAnsiTheme="minorHAnsi" w:cs="Arial"/>
          <w:kern w:val="2"/>
          <w:lang w:eastAsia="zh-CN" w:bidi="hi-IN"/>
        </w:rPr>
        <w:t>course. Il se déroulera sur un championnat national avec contrôle des connaissances théoriques du règlement sportif et évaluation de la pratique et du comportement sur les différents postes e</w:t>
      </w:r>
      <w:r w:rsidR="00760F50">
        <w:rPr>
          <w:rFonts w:asciiTheme="minorHAnsi" w:eastAsia="NSimSun" w:hAnsiTheme="minorHAnsi" w:cs="Arial"/>
          <w:kern w:val="2"/>
          <w:lang w:eastAsia="zh-CN" w:bidi="hi-IN"/>
        </w:rPr>
        <w:t>ffectués pendant la compétition</w:t>
      </w:r>
    </w:p>
    <w:p w:rsidR="00760F50" w:rsidRPr="0071452E" w:rsidRDefault="00760F50" w:rsidP="0071452E">
      <w:pPr>
        <w:spacing w:after="0" w:line="240" w:lineRule="auto"/>
        <w:ind w:left="1134"/>
        <w:jc w:val="both"/>
        <w:rPr>
          <w:rFonts w:eastAsia="Calibri"/>
          <w:sz w:val="20"/>
          <w:lang w:eastAsia="en-US"/>
        </w:rPr>
      </w:pPr>
    </w:p>
    <w:sectPr w:rsidR="00760F50" w:rsidRPr="0071452E" w:rsidSect="00F13726">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6F" w:rsidRDefault="00AF506F" w:rsidP="007061DA">
      <w:pPr>
        <w:spacing w:after="0" w:line="240" w:lineRule="auto"/>
      </w:pPr>
      <w:r>
        <w:separator/>
      </w:r>
    </w:p>
  </w:endnote>
  <w:endnote w:type="continuationSeparator" w:id="0">
    <w:p w:rsidR="00AF506F" w:rsidRDefault="00AF506F" w:rsidP="0070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olvetic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DA" w:rsidRDefault="007061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6F" w:rsidRDefault="00AF506F" w:rsidP="007061DA">
      <w:pPr>
        <w:spacing w:after="0" w:line="240" w:lineRule="auto"/>
      </w:pPr>
      <w:r>
        <w:separator/>
      </w:r>
    </w:p>
  </w:footnote>
  <w:footnote w:type="continuationSeparator" w:id="0">
    <w:p w:rsidR="00AF506F" w:rsidRDefault="00AF506F" w:rsidP="00706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5"/>
    <w:lvl w:ilvl="0">
      <w:start w:val="1"/>
      <w:numFmt w:val="bullet"/>
      <w:lvlText w:val=""/>
      <w:lvlJc w:val="left"/>
      <w:pPr>
        <w:tabs>
          <w:tab w:val="num" w:pos="720"/>
        </w:tabs>
        <w:ind w:left="0" w:firstLine="0"/>
      </w:pPr>
      <w:rPr>
        <w:rFonts w:ascii="Symbol" w:hAnsi="Symbol" w:cs="Symbol"/>
        <w:sz w:val="20"/>
      </w:rPr>
    </w:lvl>
    <w:lvl w:ilvl="1">
      <w:start w:val="1"/>
      <w:numFmt w:val="bullet"/>
      <w:lvlText w:val="o"/>
      <w:lvlJc w:val="left"/>
      <w:pPr>
        <w:tabs>
          <w:tab w:val="num" w:pos="1080"/>
        </w:tabs>
        <w:ind w:left="0" w:firstLine="0"/>
      </w:pPr>
      <w:rPr>
        <w:rFonts w:ascii="Courier New" w:hAnsi="Courier New" w:cs="Courier New"/>
        <w:sz w:val="20"/>
      </w:rPr>
    </w:lvl>
    <w:lvl w:ilvl="2">
      <w:start w:val="1"/>
      <w:numFmt w:val="bullet"/>
      <w:lvlText w:val=""/>
      <w:lvlJc w:val="left"/>
      <w:pPr>
        <w:tabs>
          <w:tab w:val="num" w:pos="1440"/>
        </w:tabs>
        <w:ind w:left="0" w:firstLine="0"/>
      </w:pPr>
      <w:rPr>
        <w:rFonts w:ascii="Wingdings" w:hAnsi="Wingdings" w:cs="Wingdings"/>
        <w:sz w:val="20"/>
      </w:rPr>
    </w:lvl>
    <w:lvl w:ilvl="3">
      <w:start w:val="1"/>
      <w:numFmt w:val="bullet"/>
      <w:lvlText w:val=""/>
      <w:lvlJc w:val="left"/>
      <w:pPr>
        <w:tabs>
          <w:tab w:val="num" w:pos="1800"/>
        </w:tabs>
        <w:ind w:left="0" w:firstLine="0"/>
      </w:pPr>
      <w:rPr>
        <w:rFonts w:ascii="Wingdings" w:hAnsi="Wingdings" w:cs="Wingdings"/>
        <w:sz w:val="20"/>
      </w:rPr>
    </w:lvl>
    <w:lvl w:ilvl="4">
      <w:start w:val="1"/>
      <w:numFmt w:val="bullet"/>
      <w:lvlText w:val=""/>
      <w:lvlJc w:val="left"/>
      <w:pPr>
        <w:tabs>
          <w:tab w:val="num" w:pos="2160"/>
        </w:tabs>
        <w:ind w:left="0" w:firstLine="0"/>
      </w:pPr>
      <w:rPr>
        <w:rFonts w:ascii="Wingdings" w:hAnsi="Wingdings" w:cs="Wingdings"/>
        <w:sz w:val="20"/>
      </w:rPr>
    </w:lvl>
    <w:lvl w:ilvl="5">
      <w:start w:val="1"/>
      <w:numFmt w:val="bullet"/>
      <w:lvlText w:val=""/>
      <w:lvlJc w:val="left"/>
      <w:pPr>
        <w:tabs>
          <w:tab w:val="num" w:pos="2520"/>
        </w:tabs>
        <w:ind w:left="0" w:firstLine="0"/>
      </w:pPr>
      <w:rPr>
        <w:rFonts w:ascii="Wingdings" w:hAnsi="Wingdings" w:cs="Wingdings"/>
        <w:sz w:val="20"/>
      </w:rPr>
    </w:lvl>
    <w:lvl w:ilvl="6">
      <w:start w:val="1"/>
      <w:numFmt w:val="bullet"/>
      <w:lvlText w:val=""/>
      <w:lvlJc w:val="left"/>
      <w:pPr>
        <w:tabs>
          <w:tab w:val="num" w:pos="2880"/>
        </w:tabs>
        <w:ind w:left="0" w:firstLine="0"/>
      </w:pPr>
      <w:rPr>
        <w:rFonts w:ascii="Wingdings" w:hAnsi="Wingdings" w:cs="Wingdings"/>
        <w:sz w:val="20"/>
      </w:rPr>
    </w:lvl>
    <w:lvl w:ilvl="7">
      <w:start w:val="1"/>
      <w:numFmt w:val="bullet"/>
      <w:lvlText w:val=""/>
      <w:lvlJc w:val="left"/>
      <w:pPr>
        <w:tabs>
          <w:tab w:val="num" w:pos="3240"/>
        </w:tabs>
        <w:ind w:left="0" w:firstLine="0"/>
      </w:pPr>
      <w:rPr>
        <w:rFonts w:ascii="Wingdings" w:hAnsi="Wingdings" w:cs="Wingdings"/>
        <w:sz w:val="20"/>
      </w:rPr>
    </w:lvl>
    <w:lvl w:ilvl="8">
      <w:start w:val="1"/>
      <w:numFmt w:val="bullet"/>
      <w:lvlText w:val=""/>
      <w:lvlJc w:val="left"/>
      <w:pPr>
        <w:tabs>
          <w:tab w:val="num" w:pos="3600"/>
        </w:tabs>
        <w:ind w:left="0" w:firstLine="0"/>
      </w:pPr>
      <w:rPr>
        <w:rFonts w:ascii="Wingdings" w:hAnsi="Wingdings" w:cs="Wingdings"/>
        <w:sz w:val="20"/>
      </w:rPr>
    </w:lvl>
  </w:abstractNum>
  <w:abstractNum w:abstractNumId="1">
    <w:nsid w:val="1A2D66C1"/>
    <w:multiLevelType w:val="hybridMultilevel"/>
    <w:tmpl w:val="921A86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340186A"/>
    <w:multiLevelType w:val="hybridMultilevel"/>
    <w:tmpl w:val="C492C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F61C99"/>
    <w:multiLevelType w:val="hybridMultilevel"/>
    <w:tmpl w:val="7DBACF8E"/>
    <w:lvl w:ilvl="0" w:tplc="F33280D8">
      <w:numFmt w:val="bullet"/>
      <w:lvlText w:val="-"/>
      <w:lvlJc w:val="left"/>
      <w:pPr>
        <w:ind w:left="720" w:hanging="360"/>
      </w:pPr>
      <w:rPr>
        <w:rFonts w:ascii="Calibri" w:eastAsia="NSimSu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8C6ACB"/>
    <w:multiLevelType w:val="hybridMultilevel"/>
    <w:tmpl w:val="91726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DD"/>
    <w:rsid w:val="000E68B9"/>
    <w:rsid w:val="00102778"/>
    <w:rsid w:val="001D59CF"/>
    <w:rsid w:val="001D74E0"/>
    <w:rsid w:val="001D7D7F"/>
    <w:rsid w:val="00271E68"/>
    <w:rsid w:val="002C62DD"/>
    <w:rsid w:val="004F031E"/>
    <w:rsid w:val="007061DA"/>
    <w:rsid w:val="0071452E"/>
    <w:rsid w:val="00760F50"/>
    <w:rsid w:val="007F2777"/>
    <w:rsid w:val="00814AC1"/>
    <w:rsid w:val="009D6F2F"/>
    <w:rsid w:val="00A3135C"/>
    <w:rsid w:val="00AA24BE"/>
    <w:rsid w:val="00AF506F"/>
    <w:rsid w:val="00B25B5A"/>
    <w:rsid w:val="00C548EC"/>
    <w:rsid w:val="00F13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E0"/>
    <w:pPr>
      <w:spacing w:after="200" w:line="276" w:lineRule="auto"/>
    </w:pPr>
    <w:rPr>
      <w:sz w:val="22"/>
      <w:szCs w:val="22"/>
      <w:lang w:eastAsia="fr-FR"/>
    </w:rPr>
  </w:style>
  <w:style w:type="paragraph" w:styleId="Titre1">
    <w:name w:val="heading 1"/>
    <w:basedOn w:val="Normal"/>
    <w:next w:val="Normal"/>
    <w:link w:val="Titre1Car"/>
    <w:uiPriority w:val="9"/>
    <w:qFormat/>
    <w:rsid w:val="001D74E0"/>
    <w:pPr>
      <w:keepNext/>
      <w:spacing w:before="240" w:after="60"/>
      <w:outlineLvl w:val="0"/>
    </w:pPr>
    <w:rPr>
      <w:rFonts w:ascii="Coolvetica" w:eastAsiaTheme="majorEastAsia" w:hAnsi="Coolvetica" w:cstheme="majorBidi"/>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74E0"/>
    <w:rPr>
      <w:rFonts w:ascii="Coolvetica" w:eastAsiaTheme="majorEastAsia" w:hAnsi="Coolvetica" w:cstheme="majorBidi"/>
      <w:b/>
      <w:bCs/>
      <w:kern w:val="32"/>
      <w:sz w:val="28"/>
      <w:szCs w:val="32"/>
      <w:lang w:eastAsia="fr-FR"/>
    </w:rPr>
  </w:style>
  <w:style w:type="paragraph" w:styleId="Sansinterligne">
    <w:name w:val="No Spacing"/>
    <w:uiPriority w:val="1"/>
    <w:qFormat/>
    <w:rsid w:val="001D74E0"/>
    <w:rPr>
      <w:sz w:val="22"/>
      <w:szCs w:val="22"/>
      <w:lang w:eastAsia="fr-FR"/>
    </w:rPr>
  </w:style>
  <w:style w:type="paragraph" w:styleId="Paragraphedeliste">
    <w:name w:val="List Paragraph"/>
    <w:basedOn w:val="Normal"/>
    <w:uiPriority w:val="34"/>
    <w:qFormat/>
    <w:rsid w:val="001D74E0"/>
    <w:pPr>
      <w:ind w:left="720"/>
      <w:contextualSpacing/>
    </w:pPr>
  </w:style>
  <w:style w:type="paragraph" w:styleId="Textedebulles">
    <w:name w:val="Balloon Text"/>
    <w:basedOn w:val="Normal"/>
    <w:link w:val="TextedebullesCar"/>
    <w:uiPriority w:val="99"/>
    <w:semiHidden/>
    <w:unhideWhenUsed/>
    <w:rsid w:val="002C62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2DD"/>
    <w:rPr>
      <w:rFonts w:ascii="Tahoma" w:hAnsi="Tahoma" w:cs="Tahoma"/>
      <w:sz w:val="16"/>
      <w:szCs w:val="16"/>
      <w:lang w:eastAsia="fr-FR"/>
    </w:rPr>
  </w:style>
  <w:style w:type="paragraph" w:styleId="En-tte">
    <w:name w:val="header"/>
    <w:basedOn w:val="Normal"/>
    <w:link w:val="En-tteCar"/>
    <w:uiPriority w:val="99"/>
    <w:unhideWhenUsed/>
    <w:rsid w:val="007061DA"/>
    <w:pPr>
      <w:tabs>
        <w:tab w:val="center" w:pos="4536"/>
        <w:tab w:val="right" w:pos="9072"/>
      </w:tabs>
      <w:spacing w:after="0" w:line="240" w:lineRule="auto"/>
    </w:pPr>
  </w:style>
  <w:style w:type="character" w:customStyle="1" w:styleId="En-tteCar">
    <w:name w:val="En-tête Car"/>
    <w:basedOn w:val="Policepardfaut"/>
    <w:link w:val="En-tte"/>
    <w:uiPriority w:val="99"/>
    <w:rsid w:val="007061DA"/>
    <w:rPr>
      <w:sz w:val="22"/>
      <w:szCs w:val="22"/>
      <w:lang w:eastAsia="fr-FR"/>
    </w:rPr>
  </w:style>
  <w:style w:type="paragraph" w:styleId="Pieddepage">
    <w:name w:val="footer"/>
    <w:basedOn w:val="Normal"/>
    <w:link w:val="PieddepageCar"/>
    <w:uiPriority w:val="99"/>
    <w:unhideWhenUsed/>
    <w:rsid w:val="007061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61DA"/>
    <w:rPr>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E0"/>
    <w:pPr>
      <w:spacing w:after="200" w:line="276" w:lineRule="auto"/>
    </w:pPr>
    <w:rPr>
      <w:sz w:val="22"/>
      <w:szCs w:val="22"/>
      <w:lang w:eastAsia="fr-FR"/>
    </w:rPr>
  </w:style>
  <w:style w:type="paragraph" w:styleId="Titre1">
    <w:name w:val="heading 1"/>
    <w:basedOn w:val="Normal"/>
    <w:next w:val="Normal"/>
    <w:link w:val="Titre1Car"/>
    <w:uiPriority w:val="9"/>
    <w:qFormat/>
    <w:rsid w:val="001D74E0"/>
    <w:pPr>
      <w:keepNext/>
      <w:spacing w:before="240" w:after="60"/>
      <w:outlineLvl w:val="0"/>
    </w:pPr>
    <w:rPr>
      <w:rFonts w:ascii="Coolvetica" w:eastAsiaTheme="majorEastAsia" w:hAnsi="Coolvetica" w:cstheme="majorBidi"/>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74E0"/>
    <w:rPr>
      <w:rFonts w:ascii="Coolvetica" w:eastAsiaTheme="majorEastAsia" w:hAnsi="Coolvetica" w:cstheme="majorBidi"/>
      <w:b/>
      <w:bCs/>
      <w:kern w:val="32"/>
      <w:sz w:val="28"/>
      <w:szCs w:val="32"/>
      <w:lang w:eastAsia="fr-FR"/>
    </w:rPr>
  </w:style>
  <w:style w:type="paragraph" w:styleId="Sansinterligne">
    <w:name w:val="No Spacing"/>
    <w:uiPriority w:val="1"/>
    <w:qFormat/>
    <w:rsid w:val="001D74E0"/>
    <w:rPr>
      <w:sz w:val="22"/>
      <w:szCs w:val="22"/>
      <w:lang w:eastAsia="fr-FR"/>
    </w:rPr>
  </w:style>
  <w:style w:type="paragraph" w:styleId="Paragraphedeliste">
    <w:name w:val="List Paragraph"/>
    <w:basedOn w:val="Normal"/>
    <w:uiPriority w:val="34"/>
    <w:qFormat/>
    <w:rsid w:val="001D74E0"/>
    <w:pPr>
      <w:ind w:left="720"/>
      <w:contextualSpacing/>
    </w:pPr>
  </w:style>
  <w:style w:type="paragraph" w:styleId="Textedebulles">
    <w:name w:val="Balloon Text"/>
    <w:basedOn w:val="Normal"/>
    <w:link w:val="TextedebullesCar"/>
    <w:uiPriority w:val="99"/>
    <w:semiHidden/>
    <w:unhideWhenUsed/>
    <w:rsid w:val="002C62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2DD"/>
    <w:rPr>
      <w:rFonts w:ascii="Tahoma" w:hAnsi="Tahoma" w:cs="Tahoma"/>
      <w:sz w:val="16"/>
      <w:szCs w:val="16"/>
      <w:lang w:eastAsia="fr-FR"/>
    </w:rPr>
  </w:style>
  <w:style w:type="paragraph" w:styleId="En-tte">
    <w:name w:val="header"/>
    <w:basedOn w:val="Normal"/>
    <w:link w:val="En-tteCar"/>
    <w:uiPriority w:val="99"/>
    <w:unhideWhenUsed/>
    <w:rsid w:val="007061DA"/>
    <w:pPr>
      <w:tabs>
        <w:tab w:val="center" w:pos="4536"/>
        <w:tab w:val="right" w:pos="9072"/>
      </w:tabs>
      <w:spacing w:after="0" w:line="240" w:lineRule="auto"/>
    </w:pPr>
  </w:style>
  <w:style w:type="character" w:customStyle="1" w:styleId="En-tteCar">
    <w:name w:val="En-tête Car"/>
    <w:basedOn w:val="Policepardfaut"/>
    <w:link w:val="En-tte"/>
    <w:uiPriority w:val="99"/>
    <w:rsid w:val="007061DA"/>
    <w:rPr>
      <w:sz w:val="22"/>
      <w:szCs w:val="22"/>
      <w:lang w:eastAsia="fr-FR"/>
    </w:rPr>
  </w:style>
  <w:style w:type="paragraph" w:styleId="Pieddepage">
    <w:name w:val="footer"/>
    <w:basedOn w:val="Normal"/>
    <w:link w:val="PieddepageCar"/>
    <w:uiPriority w:val="99"/>
    <w:unhideWhenUsed/>
    <w:rsid w:val="007061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61DA"/>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vasselin</dc:creator>
  <cp:lastModifiedBy>dominique vasselin</cp:lastModifiedBy>
  <cp:revision>4</cp:revision>
  <cp:lastPrinted>2018-02-12T17:51:00Z</cp:lastPrinted>
  <dcterms:created xsi:type="dcterms:W3CDTF">2020-06-29T16:25:00Z</dcterms:created>
  <dcterms:modified xsi:type="dcterms:W3CDTF">2020-06-29T16:32:00Z</dcterms:modified>
</cp:coreProperties>
</file>